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26B" w:rsidRPr="00305B1F" w:rsidRDefault="0012126B" w:rsidP="0012126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Общество с ограниченной ответственностью</w:t>
      </w:r>
    </w:p>
    <w:p w:rsidR="0012126B" w:rsidRPr="00305B1F" w:rsidRDefault="0012126B" w:rsidP="0012126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«Институт новых технологий и образований»</w:t>
      </w:r>
    </w:p>
    <w:p w:rsidR="0012126B" w:rsidRPr="00305B1F" w:rsidRDefault="0012126B" w:rsidP="0012126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ООО «ИНТЕХНО»</w:t>
      </w:r>
    </w:p>
    <w:p w:rsidR="0012126B" w:rsidRPr="00305B1F" w:rsidRDefault="0012126B" w:rsidP="0012126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12126B" w:rsidRPr="00305B1F" w:rsidRDefault="0012126B" w:rsidP="0012126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       Утверждаю:</w:t>
      </w:r>
    </w:p>
    <w:p w:rsidR="0012126B" w:rsidRPr="00305B1F" w:rsidRDefault="0012126B" w:rsidP="0012126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                                               </w:t>
      </w:r>
      <w:proofErr w:type="spellStart"/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Ректор____________А.Е.Муратова</w:t>
      </w:r>
      <w:proofErr w:type="spellEnd"/>
    </w:p>
    <w:p w:rsidR="0012126B" w:rsidRPr="00305B1F" w:rsidRDefault="0012126B" w:rsidP="0012126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       01.02.2018 г</w:t>
      </w:r>
    </w:p>
    <w:p w:rsidR="0012126B" w:rsidRPr="00305B1F" w:rsidRDefault="0012126B" w:rsidP="0012126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12126B" w:rsidRPr="00305B1F" w:rsidRDefault="0012126B" w:rsidP="0012126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Программа</w:t>
      </w:r>
    </w:p>
    <w:p w:rsidR="0012126B" w:rsidRPr="00305B1F" w:rsidRDefault="0012126B" w:rsidP="0012126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профессиональной переподготовки</w:t>
      </w:r>
    </w:p>
    <w:p w:rsidR="0012126B" w:rsidRPr="00305B1F" w:rsidRDefault="0012126B" w:rsidP="0012126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дополнительного профессионального образования</w:t>
      </w:r>
    </w:p>
    <w:p w:rsidR="0012126B" w:rsidRPr="00305B1F" w:rsidRDefault="0012126B" w:rsidP="0012126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Менеджмент в дошкольном образовании</w:t>
      </w:r>
    </w:p>
    <w:p w:rsidR="0012126B" w:rsidRPr="002D24B0" w:rsidRDefault="0012126B" w:rsidP="0012126B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Форма обучения: </w:t>
      </w:r>
      <w:r w:rsidRPr="002D24B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 применением дистанционных образовательных технологий</w:t>
      </w:r>
    </w:p>
    <w:p w:rsidR="0012126B" w:rsidRPr="002D24B0" w:rsidRDefault="0012126B" w:rsidP="0012126B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Объем программы:</w:t>
      </w:r>
      <w:r w:rsidRPr="002D24B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250 часов</w:t>
      </w:r>
    </w:p>
    <w:p w:rsidR="0012126B" w:rsidRPr="002D24B0" w:rsidRDefault="0012126B" w:rsidP="0012126B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Срок обучения:</w:t>
      </w: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24.06.2019-12.08.2019 г </w:t>
      </w:r>
    </w:p>
    <w:p w:rsidR="0012126B" w:rsidRPr="002D24B0" w:rsidRDefault="0012126B" w:rsidP="0012126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Документ:</w:t>
      </w: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диплом установленного образца о профессиональной переподготовке, дающий право на ведение нового вида профессиональной деятельности (высылается Почтой России).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Актуальность программы: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последние десятилетия в системе дошкольного образования произошли коренные изменения, серьезно повлиявшие на проблемы обучения, воспитания и управления на данном этапе развития образовательного учреждения. Большие изменения, произошедшие в нормативно-правовых, административных, экономических условиях, позволили проводить модернизацию всех звеньев дошкольного образования. Прослеживается очевидная тенденция к поиску осмысленных ориентиров и конкретных образовательных форм, позволяющих дошкольным учреждениям обрести своё лицо, найти изюминку в своей работе.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Привычная до недавнего времени унификация дошкольных образовательных учреждений сменилась разнообразием их видов, вариативностью учебных планов и программ, внедрением новых технологий. Нынешние ориентиры модернизации системы российского образования – доступность, качество, эффективность − предъявляют повышенные требования к дошкольным учреждениям.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Организация развития системы дошкольного образования возможна лишь при освоении инноваций, способствующих качественным изменениям деятельности дошкольных образовательных учреждений и выражающихся в их переходе на качественно новый этап – режим развития.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Системообразующий фактор педагогической системы - управление, а искусство управления процессом обучения – это педагогический менеджмент, т. е. совокупность принципов, методов, организационных форм, технологических приемов управления образовательным процессом, способствующих повышению его эффективности и качества.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Настоящая программа профессиональной переподготовки вооружает необходимыми знаниями, позволяющими будущему или нынешнему руководителю дошкольного образовательного учреждения повысить эффективность управления в организации.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 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Целью данной программы является формирование у слушателей личностных качеств, профессиональных компетенций, необходимых для успешного осуществления организационно-управленческой деятельности в учреждении дошкольного образования.</w:t>
      </w:r>
    </w:p>
    <w:p w:rsidR="002D24B0" w:rsidRPr="002D24B0" w:rsidRDefault="0012126B" w:rsidP="002D2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212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задачи программы:</w:t>
      </w:r>
    </w:p>
    <w:p w:rsidR="0012126B" w:rsidRPr="0012126B" w:rsidRDefault="0012126B" w:rsidP="002D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• подготовить современных и эффективных менеджеров для системы дошкольного образования;</w:t>
      </w: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• сформировать профессиональные компетенции, наиболее востребованные сегодня в управлении дошкольным образовательным учреждением для обеспечения высокого уровня конкурентоспособности специалиста.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освоения программы переподготовки слушатель должен демонстрировать следующие результаты образования:</w:t>
      </w: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1) Знать значение и место дошкольного образовательного учреждения в системе образования; Международную Конвенцию о правах ребенка, Конституцию Российской Федерации, законы РФ, решения Правительства РФ, органов управления образованием и другие нормативные документы, методические рекомендации по вопросам дошкольного образования; </w:t>
      </w:r>
      <w:proofErr w:type="gramStart"/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основы теории управления и основы научного управления дошкольным учреждением. </w:t>
      </w: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2) Уметь осуществлять планирование, организацию, координацию и контроль педагогического процесса дошкольного учреждения, руководить работой воспитателей; вырабатывать, принимать и реализовывать управленческие решения в своей профессиональной деятельности; использовать нормативные правовые документы в своей деятельности; включаться во взаимодействие с родителями, коллегами, социальными партнерами, заинтересованными в обеспечении качества учебно-воспитательного процесса;</w:t>
      </w:r>
      <w:proofErr w:type="gramEnd"/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выявлять и использовать возможности региональной культурной образовательной среды для организации культурно-просветительской деятельности, осуществлять педагогическое сопровождение процесса воспитания и развития ребенка в разных моделях дошкольного образования; определять перспективные направления развития педагогической деятельности и прогнозировать ее результаты.</w:t>
      </w: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3) Владеть современными методиками и методами диагностирования достижений обучающихся для обеспечения качества учебно-воспитательного процесса.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212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Целевая аудитория:</w:t>
      </w: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руководители ДОУ, зам. руководителей ДОУ, педагоги, специалисты сферы образования.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212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Средства дистанционного обучения:</w:t>
      </w: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электронные учебно-методические комплексы, включающие электронные учебники, учебные пособия, учебные видео-, аудиозаписи.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Форма обучения:</w:t>
      </w: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100% дистанционная, обучение проходит в онлайн-режиме на образовательном портале </w:t>
      </w:r>
      <w:hyperlink r:id="rId5" w:history="1">
        <w:r w:rsidRPr="0012126B">
          <w:rPr>
            <w:rFonts w:ascii="Times New Roman" w:eastAsia="Times New Roman" w:hAnsi="Times New Roman" w:cs="Times New Roman"/>
            <w:color w:val="2769AC"/>
            <w:sz w:val="24"/>
            <w:szCs w:val="24"/>
            <w:lang w:eastAsia="ru-RU"/>
          </w:rPr>
          <w:t>http://new.in-texno.ru/</w:t>
        </w:r>
      </w:hyperlink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Требования к образованию слушателя: </w:t>
      </w: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освоению дополнительных профессиональных программ допускаются</w:t>
      </w:r>
      <w:r w:rsidRPr="001212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лица, имеющие среднее профессиональное и (или) высшее образование; лица, получающие среднее профессиональное и (или) высшее образование. Слушатели, имеющие диплом о неоконченном высшем образовании или удостоверение педагогического класса, на обучение не принимаются*. 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*в соответствии с разъяснениями </w:t>
      </w:r>
      <w:proofErr w:type="spellStart"/>
      <w:r w:rsidRPr="0012126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Минобрнауки</w:t>
      </w:r>
      <w:proofErr w:type="spellEnd"/>
      <w:r w:rsidRPr="0012126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АК-2453/06 от 25.08.2015, "обучение в одногодичных педагогических классах при средних общеобразовательных школах по подготовке воспитателей дошкольных учреждений не может быть приравнено к </w:t>
      </w:r>
      <w:r w:rsidRPr="0012126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начальному профессиональному образованию, а соответственно и к среднему профессиональному образованию по действующему законодательству РФ в сфере образования".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Форма итоговой аттестации по программе:</w:t>
      </w: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итоговый междисциплинарный экзамен в форме тестирования.</w:t>
      </w:r>
    </w:p>
    <w:p w:rsidR="0012126B" w:rsidRPr="0012126B" w:rsidRDefault="0012126B" w:rsidP="00121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212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программы:</w:t>
      </w:r>
    </w:p>
    <w:p w:rsidR="0012126B" w:rsidRPr="0012126B" w:rsidRDefault="0012126B" w:rsidP="00121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12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5715"/>
        <w:gridCol w:w="892"/>
        <w:gridCol w:w="2508"/>
      </w:tblGrid>
      <w:tr w:rsidR="0012126B" w:rsidRPr="0012126B" w:rsidTr="0012126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Наименование модулей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Всего</w:t>
            </w:r>
          </w:p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Контрольное мероприятие</w:t>
            </w:r>
          </w:p>
        </w:tc>
      </w:tr>
      <w:tr w:rsidR="0012126B" w:rsidRPr="0012126B" w:rsidTr="0012126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Менеджмент в сфере образования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Зачетное тестирование</w:t>
            </w:r>
          </w:p>
        </w:tc>
      </w:tr>
      <w:tr w:rsidR="0012126B" w:rsidRPr="0012126B" w:rsidTr="0012126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Правовые основы образовательной деятельности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Зачетное тестирование</w:t>
            </w:r>
          </w:p>
        </w:tc>
      </w:tr>
      <w:tr w:rsidR="0012126B" w:rsidRPr="0012126B" w:rsidTr="0012126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Социология и психология управления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Зачетное тестирование</w:t>
            </w:r>
          </w:p>
        </w:tc>
      </w:tr>
      <w:tr w:rsidR="0012126B" w:rsidRPr="0012126B" w:rsidTr="0012126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Управление образовательным процессом и развитием воспитательной системы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Зачетное тестирование</w:t>
            </w:r>
          </w:p>
        </w:tc>
      </w:tr>
      <w:tr w:rsidR="0012126B" w:rsidRPr="0012126B" w:rsidTr="0012126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ФГОС в системе дошкольного образования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Зачетное тестирование</w:t>
            </w:r>
          </w:p>
        </w:tc>
      </w:tr>
      <w:tr w:rsidR="0012126B" w:rsidRPr="0012126B" w:rsidTr="0012126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Организация системы контроля качества образования в ДОУ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Зачетное тестирование</w:t>
            </w:r>
          </w:p>
        </w:tc>
      </w:tr>
      <w:tr w:rsidR="0012126B" w:rsidRPr="0012126B" w:rsidTr="0012126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Управление персоналом в ДОУ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Зачетное тестирование</w:t>
            </w:r>
          </w:p>
        </w:tc>
      </w:tr>
      <w:tr w:rsidR="0012126B" w:rsidRPr="0012126B" w:rsidTr="0012126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Маркетинг в ДОУ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Зачетное тестирование</w:t>
            </w:r>
          </w:p>
        </w:tc>
      </w:tr>
      <w:tr w:rsidR="0012126B" w:rsidRPr="0012126B" w:rsidTr="0012126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Организация делопроизводства в образовательном учреждении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Зачетное тестирование</w:t>
            </w:r>
          </w:p>
        </w:tc>
      </w:tr>
      <w:tr w:rsidR="0012126B" w:rsidRPr="0012126B" w:rsidTr="0012126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Управление инновациями в образовательном учреждении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Зачетное тестирование</w:t>
            </w:r>
          </w:p>
        </w:tc>
      </w:tr>
      <w:tr w:rsidR="0012126B" w:rsidRPr="0012126B" w:rsidTr="0012126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Информационные технологии в образовании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Зачетное тестирование</w:t>
            </w:r>
          </w:p>
        </w:tc>
      </w:tr>
      <w:tr w:rsidR="0012126B" w:rsidRPr="0012126B" w:rsidTr="0012126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Итоговое контрольное мероприятие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Экзамен (тестирование)</w:t>
            </w:r>
          </w:p>
        </w:tc>
      </w:tr>
      <w:tr w:rsidR="0012126B" w:rsidRPr="0012126B" w:rsidTr="0012126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126B" w:rsidRPr="0012126B" w:rsidRDefault="0012126B" w:rsidP="00121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12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</w:tbl>
    <w:p w:rsidR="0012126B" w:rsidRPr="002D24B0" w:rsidRDefault="0012126B" w:rsidP="002D24B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2126B" w:rsidRPr="002D24B0" w:rsidSect="00802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63C68"/>
    <w:multiLevelType w:val="multilevel"/>
    <w:tmpl w:val="4A260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671D6A"/>
    <w:multiLevelType w:val="multilevel"/>
    <w:tmpl w:val="313AE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536795"/>
    <w:multiLevelType w:val="multilevel"/>
    <w:tmpl w:val="1BD62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48F"/>
    <w:rsid w:val="0012126B"/>
    <w:rsid w:val="002D24B0"/>
    <w:rsid w:val="00305B1F"/>
    <w:rsid w:val="0037072E"/>
    <w:rsid w:val="00485802"/>
    <w:rsid w:val="00491357"/>
    <w:rsid w:val="0070648F"/>
    <w:rsid w:val="00802D12"/>
    <w:rsid w:val="009453DF"/>
    <w:rsid w:val="00974D23"/>
    <w:rsid w:val="00A507A6"/>
    <w:rsid w:val="00D85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7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76905">
              <w:marLeft w:val="0"/>
              <w:marRight w:val="0"/>
              <w:marTop w:val="15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ew.in-texn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6663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Trud9</dc:creator>
  <cp:lastModifiedBy>vohtomina</cp:lastModifiedBy>
  <cp:revision>2</cp:revision>
  <dcterms:created xsi:type="dcterms:W3CDTF">2019-06-17T14:23:00Z</dcterms:created>
  <dcterms:modified xsi:type="dcterms:W3CDTF">2019-06-17T14:23:00Z</dcterms:modified>
</cp:coreProperties>
</file>